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F5" w14:textId="5A6CB8A9" w:rsidR="00A57F5E" w:rsidRDefault="00462F8F" w:rsidP="00462F8F">
      <w:pPr>
        <w:spacing w:after="0" w:line="259" w:lineRule="auto"/>
        <w:ind w:left="-1" w:firstLine="0"/>
        <w:jc w:val="center"/>
      </w:pPr>
      <w:r>
        <w:rPr>
          <w:noProof/>
        </w:rPr>
        <w:drawing>
          <wp:inline distT="0" distB="0" distL="0" distR="0" wp14:anchorId="2708C8F7" wp14:editId="4166EF35">
            <wp:extent cx="4213860" cy="1472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319" cy="14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5FE9" w14:textId="72043E86" w:rsidR="00A57F5E" w:rsidRDefault="00C4265B">
      <w:pPr>
        <w:spacing w:after="0" w:line="259" w:lineRule="auto"/>
        <w:ind w:left="0" w:firstLine="0"/>
      </w:pPr>
      <w:r>
        <w:t xml:space="preserve"> </w:t>
      </w:r>
    </w:p>
    <w:p w14:paraId="467843D0" w14:textId="77777777" w:rsidR="00A57F5E" w:rsidRDefault="00C4265B">
      <w:pPr>
        <w:ind w:right="433"/>
      </w:pPr>
      <w:r>
        <w:t xml:space="preserve">Dear Potential Chapter Members, </w:t>
      </w:r>
    </w:p>
    <w:p w14:paraId="0ECE580F" w14:textId="77777777" w:rsidR="00A57F5E" w:rsidRDefault="00C4265B">
      <w:pPr>
        <w:spacing w:after="0" w:line="259" w:lineRule="auto"/>
        <w:ind w:left="0" w:firstLine="0"/>
      </w:pPr>
      <w:r>
        <w:t xml:space="preserve"> </w:t>
      </w:r>
    </w:p>
    <w:p w14:paraId="5D7B38CF" w14:textId="0B871A4C" w:rsidR="00462F8F" w:rsidRDefault="00C4265B" w:rsidP="00462F8F">
      <w:pPr>
        <w:ind w:right="433"/>
      </w:pPr>
      <w:r>
        <w:t>Thank you for your interest in establishing or reactivating a chapter of Grambling University National Alumni Association</w:t>
      </w:r>
      <w:r w:rsidR="006411AE">
        <w:t xml:space="preserve"> (GUNAA). </w:t>
      </w:r>
      <w:r>
        <w:t xml:space="preserve"> </w:t>
      </w:r>
      <w:r w:rsidR="00985213">
        <w:t xml:space="preserve">The </w:t>
      </w:r>
      <w:r w:rsidR="00462F8F">
        <w:t>vision is that all alumni are inspired and empowered to connect with fellow alumni and</w:t>
      </w:r>
      <w:r w:rsidR="006411AE">
        <w:t xml:space="preserve"> support GUNAA and</w:t>
      </w:r>
      <w:r w:rsidR="00462F8F">
        <w:t xml:space="preserve"> the University.  In committing to these ideals, GUNAA has updated the </w:t>
      </w:r>
      <w:r w:rsidR="00985213">
        <w:t>process to start a GUNAA chapter</w:t>
      </w:r>
      <w:r w:rsidR="00462F8F">
        <w:t xml:space="preserve">. </w:t>
      </w:r>
    </w:p>
    <w:p w14:paraId="22DECFEE" w14:textId="77777777" w:rsidR="00462F8F" w:rsidRDefault="00462F8F" w:rsidP="00462F8F">
      <w:pPr>
        <w:ind w:right="433"/>
      </w:pPr>
    </w:p>
    <w:p w14:paraId="160055DB" w14:textId="41616A8D" w:rsidR="00A57F5E" w:rsidRPr="00462F8F" w:rsidRDefault="00462F8F" w:rsidP="00462F8F">
      <w:pPr>
        <w:ind w:right="433"/>
      </w:pPr>
      <w:r w:rsidRPr="00462F8F">
        <w:t xml:space="preserve">We first ask the sponsored alumni to </w:t>
      </w:r>
      <w:r w:rsidR="001F79DD" w:rsidRPr="00462F8F">
        <w:t xml:space="preserve">check the list of alumni </w:t>
      </w:r>
      <w:r w:rsidRPr="00462F8F">
        <w:t>chapters</w:t>
      </w:r>
      <w:r w:rsidR="001F79DD" w:rsidRPr="00462F8F">
        <w:t xml:space="preserve"> to be sure there is no chapter in your area.  A list of chapters can be found online at </w:t>
      </w:r>
      <w:r w:rsidR="00C17790" w:rsidRPr="00C17790">
        <w:rPr>
          <w:u w:val="single"/>
        </w:rPr>
        <w:t>https://www.gunaa.org/gunaa-chapters</w:t>
      </w:r>
      <w:r w:rsidRPr="00462F8F">
        <w:t xml:space="preserve">.  </w:t>
      </w:r>
      <w:r w:rsidR="001F79DD" w:rsidRPr="00462F8F">
        <w:t>Second, contact the alumni association</w:t>
      </w:r>
      <w:r w:rsidRPr="00462F8F">
        <w:t xml:space="preserve"> as a</w:t>
      </w:r>
      <w:r w:rsidR="001F79DD" w:rsidRPr="00462F8F">
        <w:t xml:space="preserve"> liaison will be assigned to work with you</w:t>
      </w:r>
      <w:r w:rsidRPr="00462F8F">
        <w:t xml:space="preserve"> through the process</w:t>
      </w:r>
      <w:r w:rsidR="001F79DD" w:rsidRPr="00462F8F">
        <w:t xml:space="preserve">. You can email us at </w:t>
      </w:r>
      <w:hyperlink r:id="rId9" w:history="1">
        <w:r w:rsidR="00CE7A13" w:rsidRPr="00462F8F">
          <w:rPr>
            <w:rStyle w:val="Hyperlink"/>
          </w:rPr>
          <w:t>office@gunaa.org</w:t>
        </w:r>
      </w:hyperlink>
      <w:r w:rsidR="00CE7A13" w:rsidRPr="00462F8F">
        <w:t xml:space="preserve"> or call </w:t>
      </w:r>
      <w:r w:rsidRPr="00462F8F">
        <w:t xml:space="preserve">at </w:t>
      </w:r>
      <w:r w:rsidR="00CE7A13" w:rsidRPr="00462F8F">
        <w:t xml:space="preserve">(318) 247-6770.  </w:t>
      </w:r>
      <w:r w:rsidRPr="00462F8F">
        <w:t>A</w:t>
      </w:r>
      <w:r w:rsidR="00CE7A13" w:rsidRPr="00462F8F">
        <w:t xml:space="preserve">ccess to the GUNAA Charter Application Package will provide </w:t>
      </w:r>
      <w:r w:rsidRPr="00462F8F">
        <w:t xml:space="preserve">the </w:t>
      </w:r>
      <w:r w:rsidR="00C17790">
        <w:t>documents needed in w</w:t>
      </w:r>
      <w:r w:rsidRPr="00462F8F">
        <w:t xml:space="preserve">hich must be </w:t>
      </w:r>
      <w:r w:rsidR="00C17790">
        <w:t xml:space="preserve">submitted </w:t>
      </w:r>
      <w:r w:rsidR="00CE7A13" w:rsidRPr="00462F8F">
        <w:t xml:space="preserve">to establish or reactivate a GUNAA Chapter: </w:t>
      </w:r>
    </w:p>
    <w:p w14:paraId="25EA6463" w14:textId="69B5B479" w:rsidR="00A57F5E" w:rsidRDefault="00C4265B">
      <w:pPr>
        <w:spacing w:after="0" w:line="259" w:lineRule="auto"/>
        <w:ind w:left="0" w:firstLine="0"/>
      </w:pPr>
      <w:r>
        <w:t xml:space="preserve">  </w:t>
      </w:r>
    </w:p>
    <w:p w14:paraId="2C19FBCA" w14:textId="2465764F" w:rsidR="00A57F5E" w:rsidRDefault="00CE7A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Contact the National Office</w:t>
      </w:r>
      <w:r>
        <w:t xml:space="preserve"> to express interest in serving as a contact person for a particular area</w:t>
      </w:r>
    </w:p>
    <w:p w14:paraId="637869D2" w14:textId="55083052" w:rsidR="00CE7A13" w:rsidRDefault="00CE7A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Determine Feasibility</w:t>
      </w:r>
      <w:r>
        <w:t xml:space="preserve"> to determine the need for an Alumni Chapter in your area.</w:t>
      </w:r>
    </w:p>
    <w:p w14:paraId="36328A1D" w14:textId="2BCC41A6" w:rsidR="00CE7A13" w:rsidRDefault="00CE7A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Organize Informational meeting</w:t>
      </w:r>
      <w:r>
        <w:t xml:space="preserve"> in your area to determine interest in starting a chapter and possible leadership assignments.</w:t>
      </w:r>
    </w:p>
    <w:p w14:paraId="55FF4469" w14:textId="40165DD1" w:rsidR="00CE7A13" w:rsidRDefault="00CE7A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Understand requirements</w:t>
      </w:r>
      <w:r>
        <w:t xml:space="preserve"> </w:t>
      </w:r>
      <w:r w:rsidR="00985213">
        <w:t>and reporting to function as an active GUNAA Chapter</w:t>
      </w:r>
    </w:p>
    <w:p w14:paraId="6FB133A5" w14:textId="5233799F" w:rsidR="00985213" w:rsidRDefault="009852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Identify a minimum of ten (10) GUNAA financial members</w:t>
      </w:r>
      <w:r>
        <w:t xml:space="preserve"> who will help start the chapter. (If members of a current chapter, they must provide notice to losing chapter and proof must be shown of notice and inclusion to gaining chapter).</w:t>
      </w:r>
      <w:r w:rsidR="00D3305C">
        <w:t xml:space="preserve"> </w:t>
      </w:r>
    </w:p>
    <w:p w14:paraId="1BCDA9F2" w14:textId="32DB0449" w:rsidR="00D3305C" w:rsidRPr="00D3305C" w:rsidRDefault="00D3305C" w:rsidP="00462F8F">
      <w:pPr>
        <w:numPr>
          <w:ilvl w:val="0"/>
          <w:numId w:val="1"/>
        </w:numPr>
        <w:spacing w:after="0" w:line="240" w:lineRule="auto"/>
        <w:ind w:right="433" w:hanging="360"/>
      </w:pPr>
      <w:r>
        <w:rPr>
          <w:b/>
          <w:bCs/>
        </w:rPr>
        <w:t xml:space="preserve">Receive approval to develop a chapter </w:t>
      </w:r>
      <w:r w:rsidRPr="00D3305C">
        <w:t>which will be voted by the GUNAA BOD</w:t>
      </w:r>
    </w:p>
    <w:p w14:paraId="4CF57927" w14:textId="69E6C820" w:rsidR="00985213" w:rsidRPr="00462F8F" w:rsidRDefault="00985213" w:rsidP="00462F8F">
      <w:pPr>
        <w:numPr>
          <w:ilvl w:val="0"/>
          <w:numId w:val="1"/>
        </w:numPr>
        <w:spacing w:after="0" w:line="240" w:lineRule="auto"/>
        <w:ind w:right="433" w:hanging="360"/>
        <w:rPr>
          <w:b/>
          <w:bCs/>
        </w:rPr>
      </w:pPr>
      <w:r w:rsidRPr="00462F8F">
        <w:rPr>
          <w:b/>
          <w:bCs/>
        </w:rPr>
        <w:t>Elect Leadership</w:t>
      </w:r>
      <w:r w:rsidR="00D3305C">
        <w:rPr>
          <w:b/>
          <w:bCs/>
        </w:rPr>
        <w:t xml:space="preserve"> </w:t>
      </w:r>
      <w:r w:rsidR="00D3305C" w:rsidRPr="00D3305C">
        <w:t>or designate interim officers until an election is formalized</w:t>
      </w:r>
    </w:p>
    <w:p w14:paraId="094B3042" w14:textId="2A92E87E" w:rsidR="00985213" w:rsidRDefault="009852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Complete Charter Application Package</w:t>
      </w:r>
      <w:r>
        <w:t xml:space="preserve"> which </w:t>
      </w:r>
      <w:proofErr w:type="gramStart"/>
      <w:r>
        <w:t>includes:</w:t>
      </w:r>
      <w:proofErr w:type="gramEnd"/>
      <w:r>
        <w:t xml:space="preserve"> Petition to </w:t>
      </w:r>
      <w:r w:rsidR="007E2356">
        <w:t>Establish</w:t>
      </w:r>
      <w:r>
        <w:t xml:space="preserve"> A Recognized Alumni Chapter, Charter Application, Officer/Charter Members Contact Form, Alumni Chapter Bylaws, State Articles of Incorporation, and Federal EIN</w:t>
      </w:r>
    </w:p>
    <w:p w14:paraId="7BDD3558" w14:textId="4302DCF6" w:rsidR="00A57F5E" w:rsidRDefault="009852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Submit Charter Application Package</w:t>
      </w:r>
      <w:r>
        <w:t xml:space="preserve"> and $500 fees and applicable membership dues.</w:t>
      </w:r>
    </w:p>
    <w:p w14:paraId="5FE3A800" w14:textId="0403FE53" w:rsidR="00985213" w:rsidRDefault="00985213" w:rsidP="00462F8F">
      <w:pPr>
        <w:numPr>
          <w:ilvl w:val="0"/>
          <w:numId w:val="1"/>
        </w:numPr>
        <w:spacing w:after="0" w:line="240" w:lineRule="auto"/>
        <w:ind w:right="433" w:hanging="360"/>
      </w:pPr>
      <w:r w:rsidRPr="00462F8F">
        <w:rPr>
          <w:b/>
          <w:bCs/>
        </w:rPr>
        <w:t>Review Process for Charter Application</w:t>
      </w:r>
      <w:r>
        <w:t xml:space="preserve"> which will be voted on by the GUNAA Board of Directors</w:t>
      </w:r>
    </w:p>
    <w:p w14:paraId="284055EC" w14:textId="02811074" w:rsidR="00985213" w:rsidRPr="00462F8F" w:rsidRDefault="00985213" w:rsidP="00462F8F">
      <w:pPr>
        <w:numPr>
          <w:ilvl w:val="0"/>
          <w:numId w:val="1"/>
        </w:numPr>
        <w:spacing w:after="0" w:line="240" w:lineRule="auto"/>
        <w:ind w:right="433" w:hanging="360"/>
        <w:rPr>
          <w:b/>
          <w:bCs/>
        </w:rPr>
      </w:pPr>
      <w:r w:rsidRPr="00462F8F">
        <w:rPr>
          <w:b/>
          <w:bCs/>
        </w:rPr>
        <w:t>Conduct Chapter Installation Ceremony</w:t>
      </w:r>
    </w:p>
    <w:p w14:paraId="6713540E" w14:textId="77777777" w:rsidR="00462F8F" w:rsidRDefault="00462F8F">
      <w:pPr>
        <w:ind w:right="433"/>
      </w:pPr>
    </w:p>
    <w:p w14:paraId="05805E41" w14:textId="77777777" w:rsidR="000A613F" w:rsidRPr="007E2356" w:rsidRDefault="000A613F" w:rsidP="000A613F">
      <w:pPr>
        <w:ind w:right="433"/>
        <w:rPr>
          <w:rFonts w:ascii="Mistral" w:hAnsi="Mistral"/>
          <w:color w:val="2F5496" w:themeColor="accent1" w:themeShade="BF"/>
          <w:sz w:val="32"/>
          <w:szCs w:val="32"/>
        </w:rPr>
      </w:pPr>
      <w:r w:rsidRPr="007E2356">
        <w:rPr>
          <w:rFonts w:ascii="Mistral" w:hAnsi="Mistral"/>
          <w:color w:val="2F5496" w:themeColor="accent1" w:themeShade="BF"/>
          <w:sz w:val="32"/>
          <w:szCs w:val="32"/>
        </w:rPr>
        <w:t>T</w:t>
      </w:r>
      <w:r w:rsidR="00462F8F" w:rsidRPr="007E2356">
        <w:rPr>
          <w:rFonts w:ascii="Mistral" w:hAnsi="Mistral"/>
          <w:color w:val="2F5496" w:themeColor="accent1" w:themeShade="BF"/>
          <w:sz w:val="32"/>
          <w:szCs w:val="32"/>
        </w:rPr>
        <w:t>homas Jones</w:t>
      </w:r>
    </w:p>
    <w:p w14:paraId="1DC241D8" w14:textId="28AC9691" w:rsidR="00A57F5E" w:rsidRDefault="006411AE" w:rsidP="000A613F">
      <w:pPr>
        <w:ind w:right="433"/>
      </w:pPr>
      <w:r>
        <w:t>GUNAA</w:t>
      </w:r>
      <w:r w:rsidR="00C4265B">
        <w:t xml:space="preserve"> President </w:t>
      </w:r>
    </w:p>
    <w:sectPr w:rsidR="00A57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997" w:bottom="1440" w:left="11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643" w14:textId="77777777" w:rsidR="00824EEC" w:rsidRDefault="00824EEC" w:rsidP="000A613F">
      <w:pPr>
        <w:spacing w:after="0" w:line="240" w:lineRule="auto"/>
      </w:pPr>
      <w:r>
        <w:separator/>
      </w:r>
    </w:p>
  </w:endnote>
  <w:endnote w:type="continuationSeparator" w:id="0">
    <w:p w14:paraId="34339BF7" w14:textId="77777777" w:rsidR="00824EEC" w:rsidRDefault="00824EEC" w:rsidP="000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47A" w14:textId="77777777" w:rsidR="000A613F" w:rsidRDefault="000A6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8B4" w14:textId="77777777" w:rsidR="000A613F" w:rsidRDefault="000A6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4870" w14:textId="77777777" w:rsidR="000A613F" w:rsidRDefault="000A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4675" w14:textId="77777777" w:rsidR="00824EEC" w:rsidRDefault="00824EEC" w:rsidP="000A613F">
      <w:pPr>
        <w:spacing w:after="0" w:line="240" w:lineRule="auto"/>
      </w:pPr>
      <w:r>
        <w:separator/>
      </w:r>
    </w:p>
  </w:footnote>
  <w:footnote w:type="continuationSeparator" w:id="0">
    <w:p w14:paraId="268B21BC" w14:textId="77777777" w:rsidR="00824EEC" w:rsidRDefault="00824EEC" w:rsidP="000A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AFDA" w14:textId="77777777" w:rsidR="000A613F" w:rsidRDefault="000A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799" w14:textId="77777777" w:rsidR="000A613F" w:rsidRDefault="000A6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5BA7" w14:textId="77777777" w:rsidR="000A613F" w:rsidRDefault="000A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4D4A"/>
    <w:multiLevelType w:val="hybridMultilevel"/>
    <w:tmpl w:val="BDE8277E"/>
    <w:lvl w:ilvl="0" w:tplc="512C5E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6EC1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64424">
      <w:start w:val="1"/>
      <w:numFmt w:val="lowerLetter"/>
      <w:lvlRestart w:val="0"/>
      <w:lvlText w:val="%3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E2A5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4716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3A0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8D1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46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812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30042"/>
    <w:multiLevelType w:val="hybridMultilevel"/>
    <w:tmpl w:val="4148B5A2"/>
    <w:lvl w:ilvl="0" w:tplc="7778CE1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8E7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E8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062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6D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65E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4B4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24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E91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DB6455"/>
    <w:multiLevelType w:val="hybridMultilevel"/>
    <w:tmpl w:val="D8CC84B6"/>
    <w:lvl w:ilvl="0" w:tplc="A96291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43484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AB6AE">
      <w:start w:val="1"/>
      <w:numFmt w:val="lowerLetter"/>
      <w:lvlRestart w:val="0"/>
      <w:lvlText w:val="%3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676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094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EE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4DC3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05FE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23F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3690617">
    <w:abstractNumId w:val="1"/>
  </w:num>
  <w:num w:numId="2" w16cid:durableId="1411346892">
    <w:abstractNumId w:val="2"/>
  </w:num>
  <w:num w:numId="3" w16cid:durableId="57740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5E"/>
    <w:rsid w:val="000A613F"/>
    <w:rsid w:val="001F79DD"/>
    <w:rsid w:val="00430413"/>
    <w:rsid w:val="00462F8F"/>
    <w:rsid w:val="006411AE"/>
    <w:rsid w:val="007E2356"/>
    <w:rsid w:val="00824EEC"/>
    <w:rsid w:val="00826268"/>
    <w:rsid w:val="00985213"/>
    <w:rsid w:val="00A57F5E"/>
    <w:rsid w:val="00C17790"/>
    <w:rsid w:val="00C4265B"/>
    <w:rsid w:val="00C94E4B"/>
    <w:rsid w:val="00CE7A13"/>
    <w:rsid w:val="00D3305C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30E67"/>
  <w15:docId w15:val="{C9E4ECE6-71B2-44EE-87A0-575DA64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A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3F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3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guna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C776-A72B-4AE1-9006-6FBFD362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Williams, Calvin R</cp:lastModifiedBy>
  <cp:revision>2</cp:revision>
  <cp:lastPrinted>2021-04-15T20:29:00Z</cp:lastPrinted>
  <dcterms:created xsi:type="dcterms:W3CDTF">2022-07-20T20:41:00Z</dcterms:created>
  <dcterms:modified xsi:type="dcterms:W3CDTF">2022-07-20T20:41:00Z</dcterms:modified>
</cp:coreProperties>
</file>